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C" w:rsidRPr="00465CB2" w:rsidRDefault="0035567C" w:rsidP="0035567C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465CB2">
        <w:rPr>
          <w:rFonts w:ascii="Tahoma" w:eastAsia="Times New Roman" w:hAnsi="Tahoma" w:cs="Tahoma"/>
          <w:b/>
          <w:bCs/>
          <w:spacing w:val="-5"/>
          <w:sz w:val="28"/>
          <w:szCs w:val="28"/>
          <w:lang w:eastAsia="pl-PL"/>
        </w:rPr>
        <w:t>Zasady oceniania zachowania uczniów w klasach 4 – 8                            w Społecznej Szkole Podstawowej w Słowinie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Ocenianie zachowania ucznia polega na rozpoznaniu przez wychowawcę klasy, nauczycieli oraz uczniów danej klasy stopnia respektowania przez ucznia zasad współżycia społecznego i norm etycznych. Kolejność wystawiania oceny z zachowania: ocena wychowawcy oparta na podstawie spostrzeżeń nauczycieli,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samooceny ucznia,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oceny klasy.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Nauczyciele oraz pracownicy szkoły obowiązani są do rzetelnego odnotowywania każdego pozytywnego lub negatywnego zachowania ucznia w dzienniku elektronicznym.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Tydzień przed radą wychowawca wstawia ocenę z zachowania, nauczyciele uczący w danym zespole klasowym ustosunkowują się do tej oceny. Ostateczna ocena z zachowania jest wystawiona 1 dzień przed radą klasyfikacyjną. Ocena z zachowania nie jest średnią oceną z wyżej wymienionych części, oni średnią ocen proponowanych przez nauczycieli. Ostateczną ocenę z zachowania ustala wychowawca.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Śródroczną i roczną ocenę klasyfikacyjną z zachowania ustala się według następującej skali: wzorowe, bardzo  dobre , dobre, 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poprawne, nieodpowiednie, naganne. Przy ocenianiu zachowania punktem wyjścia jest ocena dobra, którą uczeń otrzymuje „awansem" na początku I </w:t>
      </w:r>
      <w:proofErr w:type="spellStart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>i</w:t>
      </w:r>
      <w:proofErr w:type="spellEnd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 II semestru bez względu na to, jaką ocenę uzyskał w poprzednim semestrze.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Ocena śródroczna jest wypadkową zachowania się ucznia w czasie jednego półrocza</w:t>
      </w:r>
      <w:r w:rsidRPr="00465CB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Ocena roczna obejmuje zachowanie ucznia w ciągu całego roku szkolnego. Uczeń, który otrzymał ocenę naganną lub nieodpowiednią na semestr nie może otrzymać oceny wzorowej </w:t>
      </w:r>
      <w:proofErr w:type="spellStart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>końcoworocznej</w:t>
      </w:r>
      <w:proofErr w:type="spellEnd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Wychowawca klasy na początku każdego roku szkolnego informuje uczniów oraz ich rodziców (prawnych opiekunów) o warunkach i sposobie oraz kryteriach oceniania zachowania oraz o warunkach i trybie uzyskania wyższej niż przewidywana rocznej ocenie klasyfikacyjnej zachowania oraz o skutkach ustalenia uczniowi nagannej rocznej oceny klasyfikacyjnej zachowania.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Ocena klasyfikacyjna zachowania nie ma wpływu na oceny klasyfikacyjne z zajęć edukacyjnych, promocję do klasy programowo wyższej lub ukończenia szkoły.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Śródroczna i roczna ocena klasyfikacyjna z zachowania wystawiana jest z uwzględnieniem siedmiu kategorii. Uczeń może w każdej z tych kategorii uzyskać od </w:t>
      </w:r>
      <w:r w:rsidRPr="00465CB2">
        <w:rPr>
          <w:rFonts w:ascii="Tahoma" w:eastAsia="Times New Roman" w:hAnsi="Tahoma" w:cs="Tahoma"/>
          <w:b/>
          <w:sz w:val="24"/>
          <w:szCs w:val="24"/>
          <w:lang w:eastAsia="pl-PL"/>
        </w:rPr>
        <w:t>0 do 5 punktów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wywiązywanie się z obowiązków ucznia,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postępowanie zgodne z dobrem społeczności szkolnej, 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dbałość o honor i tradycje szkoły,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dbałość o piękno mowy ojczystej,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dbałość o bezpieczeństwo i zdrowie własne oraz innych osób, 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godne, kulturalne zachowanie się </w:t>
      </w: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w szkole i poza nią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</w:p>
    <w:p w:rsidR="0035567C" w:rsidRPr="00465CB2" w:rsidRDefault="0035567C" w:rsidP="003556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okazywanie szacunku innym osobom</w:t>
      </w:r>
      <w:r w:rsidRPr="00465CB2">
        <w:rPr>
          <w:rFonts w:ascii="Tahoma" w:eastAsia="Times New Roman" w:hAnsi="Tahoma" w:cs="Tahoma"/>
          <w:lang w:eastAsia="pl-PL"/>
        </w:rPr>
        <w:t>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Szkoła określa terminy i formy usprawiedliwiania nieobecności na zajęciach edukacyjnych. Wszystkie nieobecności powinny być usprawiedliwione (pisemnie, za pomocą dziennika elektronicznego </w:t>
      </w:r>
      <w:proofErr w:type="spellStart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>Librus</w:t>
      </w:r>
      <w:proofErr w:type="spellEnd"/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 lub ustnie na indywidualnym spotkaniu) przez rodziców (prawnych opiekunów) w terminie 7 dni od momentu powrotu dziecka do szkoły. Wychowawca przechowuje usprawiedliwienia uczniów w teczce wychowawcy do końca danego roku szkolnego. Przy wystawianiu oceny z zachowania przelicza się trzy spóźnienia jako jedną godzinę nieobecności nieusprawiedliwionej.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Warunki korzystania z telefonów komórkowych i innych urządzeń elektronicznych na terenie szkoły określa odrębny regulamin.</w:t>
      </w:r>
    </w:p>
    <w:p w:rsidR="0035567C" w:rsidRPr="00465CB2" w:rsidRDefault="0035567C" w:rsidP="0035567C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Przy ustaleniu oceny klasyfikacyjnej zachowania ucznia, u którego stwierdzono zaburzenia lub odchylenia rozwojowe, należy uwzględnić wpływ stwierdzonych zaburzeń lub odchyleń na jego zachowanie na podstawie orzeczenia o potrzebie kształcenia specjalnego albo indywidualnego nauczania lub opinii publicznej poradni psychologiczno-pedagogicznej, w tym poradni specjalistycznej.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Dodatkowe punkty otrzymuje uczeń:</w:t>
      </w:r>
    </w:p>
    <w:p w:rsidR="0035567C" w:rsidRPr="00465CB2" w:rsidRDefault="0035567C" w:rsidP="0035567C">
      <w:pPr>
        <w:pStyle w:val="Akapitzlist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Za godne reprezentowanie szkoły na szczeblu gminnym, powiatowym,  wojewódzkim lub krajowym uczeń uzyskuje dodatkowo 1-3 punkty    (1pkt. –za reprezentowaniu na szczeblu gminnym, 2 pkt. na 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szczeblu powiatowym, 3 pkt. na szczeblu wojewódzkim i krajowym, konkursy przedmiotowe, artystyczne, zawody sportowe (organizowane przez Kuratora Oświaty i SZS).</w:t>
      </w:r>
    </w:p>
    <w:p w:rsidR="0035567C" w:rsidRPr="00465CB2" w:rsidRDefault="0035567C" w:rsidP="0035567C">
      <w:pPr>
        <w:numPr>
          <w:ilvl w:val="0"/>
          <w:numId w:val="1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Kary przewidziane statutem szkoły mają wpływ na ocenę zachowania.</w:t>
      </w:r>
    </w:p>
    <w:p w:rsidR="0035567C" w:rsidRPr="00465CB2" w:rsidRDefault="0035567C" w:rsidP="0035567C">
      <w:pPr>
        <w:numPr>
          <w:ilvl w:val="0"/>
          <w:numId w:val="1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Na trzy tygodnie przed rocznym, klasyfikacyjnym zebraniem rady pedagogicznej, wychowawca klasy jest zobowiązany poinformować uczniów oraz ich rodziców o przewidywanej nagannej ocenie klasyfikacyjnej zachowania i wpisuje ją do dziennika lekcyjnego skrótem w oznakowanej rubryce – „oceny przewidywane”. </w:t>
      </w:r>
    </w:p>
    <w:p w:rsidR="0035567C" w:rsidRPr="00465CB2" w:rsidRDefault="0035567C" w:rsidP="0035567C">
      <w:pPr>
        <w:numPr>
          <w:ilvl w:val="0"/>
          <w:numId w:val="1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Jeżeli uczeń wszedł w konflikt z prawem, znieważył pracownika szkoły, otrzymał naganę dyrektora szkoły, palił papierosy, był pod wpływem alkoholu albo innych środków odurzających i stwierdzono to w szkole lub poza nią, oraz otrzymał więcej niż raz 0 punktów nie może otrzymać (pomimo uzyskanych wymaganych punktów na ocenę b. dobrą i wzorową) oceny bardzo dobrej i wzorowej.</w:t>
      </w:r>
    </w:p>
    <w:p w:rsidR="0035567C" w:rsidRPr="00465CB2" w:rsidRDefault="0035567C" w:rsidP="0035567C">
      <w:pPr>
        <w:numPr>
          <w:ilvl w:val="0"/>
          <w:numId w:val="1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Ocenę wzorową może otrzymać uczeń, który w każdej z 7 kategorii zdobył przynajmniej 4 punkty (4 lub 5 ).</w:t>
      </w:r>
    </w:p>
    <w:p w:rsidR="0035567C" w:rsidRPr="00465CB2" w:rsidRDefault="0035567C" w:rsidP="0035567C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 W innych przypadkach sumuje się punkty uzyskane w poszczególnych kategoriach i stosuje się poniższą tabelę przeliczeniową.</w:t>
      </w:r>
    </w:p>
    <w:p w:rsidR="0035567C" w:rsidRPr="00465CB2" w:rsidRDefault="0035567C" w:rsidP="0035567C">
      <w:pPr>
        <w:pStyle w:val="Akapitzlist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425"/>
        <w:gridCol w:w="426"/>
        <w:gridCol w:w="425"/>
        <w:gridCol w:w="425"/>
        <w:gridCol w:w="425"/>
        <w:gridCol w:w="426"/>
      </w:tblGrid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Wywiązywanie się z obowiązków ucznia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FREKWENCJA: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systematycznie uczestniczy w zajęciach szkolnych, usprawiedliwia na bieżąco nieobecności;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OBOWIĄZKI UCZNIA PODCZAS ZAJĘĆ EDUKACYJNYCH: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przestrzega postanowień zawartych w Statucie i regulaminu szkoły,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przygotowuje się do zajęć, uzupełnia braki w wiadomościach i umiejętnościach, w wyznaczonym przez nauczyciela terminie,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uczęszcza na wskazane przez nauczyciela zajęcia dodatkowe organizowane w szkole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zmienia obuwie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0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FREKWENCJA: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dopuszcza się 1 spóźnienie, nie ma godzin nieusprawiedliwionych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4 pkt. – uczniowi zdarzyły się 2 nieusprawiedliwione spóźnienia,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godzin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ę 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nieusprawiedliwion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ą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3 pkt – uczniowi zdarzyły się 3 nieusprawiedliwione spóźnienia oraz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godz. nieusprawiedliwione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– uczniowi częściej zdarza się spóźniać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spóźnień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półroczu), ma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10 godz. 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nieusprawiedliwionych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pkt. – uczeń często się spóźnia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powyżej 6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półroczu),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godz.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nieusprawiedliwionych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OBOWIĄZKI UCZNIA PODCZAS ZAJĘĆ EDUKACYJNYCH: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5 pkt – uczeń wzorowo spełnia wszystkie wymagania. Uczniowi zdarzyło się co najwyżej 1 uchybienie (uwaga na  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</w:t>
            </w:r>
            <w:proofErr w:type="spellStart"/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librusie</w:t>
            </w:r>
            <w:proofErr w:type="spellEnd"/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).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pkt- uczeń stara się bardzo dobrze spełniać wymagania. Łącznie zdarzyły się co najwyżej 2 uchybienia.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3 pkt- uczniowi sporadycznie zdarza się nie spełniać wymagań. Łącznie zdarzyły się 3-4  uchybienia i/lub  zdarzyło się,  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że samowolnie opuścił wskazane zajęcia dodatkowe nie więcej niż 2 razy.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 pkt – uczniowie często zdarza się nie spełniać wymienionych wymagań. Łącznie zdarzyły się 5-6  uchybień i/lub  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zdarzyło się, że samowolnie opuścił wskazane zajęcia dodatkowe nie więcej niż 3 razy.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 pkt – uczeń nie spełnia wymienionych wymagań. Łącznie zdarzyły się ponad 6 uchybień i/lub  zdarzyło się, że 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samowolnie opuścił wskazane zajęcia dodatkowe  więcej niż 3 razy.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Postępowanie zgodnie z dobrem społeczności szkolnej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aktywnie uczestniczy w życiu klasy, szkoły i środowiska (wolontariat, caritas, SU, włącza się w organizację akcji charytatywnych, bezinteresownie pomaga kolegom)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szanuje własność swoją i innych, dba o ład i porządek w szkole, segreguje śmieci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 relacjach z rówieśnikami i dorosłymi wykazuje się prawdomównością i uczciwością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prawidłowo reaguje na dostrzeżone przejawy zła i nietolerancji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szanuje pracę swoją i innych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– 4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5 – 6 uchybień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6 uchybień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Dbałość o honor i tradycje szkoły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465CB2">
              <w:rPr>
                <w:rFonts w:ascii="Tahoma" w:hAnsi="Tahoma" w:cs="Tahoma"/>
                <w:sz w:val="20"/>
                <w:szCs w:val="20"/>
              </w:rPr>
              <w:t>na co dzień ubrany jest zgodnie z ustalonymi zasadami (odzież czysta, pozbawiona symboli, grup nieformalnych, elementów obraźliwych czy agresywnych; zasłonięty brzuch, plecy i bielizna; uczeń w budynku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szkoły nie nosi nakrycia głowy</w:t>
            </w:r>
            <w:r w:rsidRPr="00465CB2">
              <w:rPr>
                <w:rFonts w:ascii="Tahoma" w:hAnsi="Tahoma" w:cs="Tahoma"/>
                <w:sz w:val="20"/>
                <w:szCs w:val="20"/>
              </w:rPr>
              <w:t xml:space="preserve"> i przestrzega zasad higieny osobistej </w:t>
            </w:r>
          </w:p>
          <w:p w:rsidR="0035567C" w:rsidRPr="00465CB2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podczas uroczystości szkolnych, apeli i pozostałych dni wyznaczonych przez wychowawcę lub dyrektora szkoły ubrany jest w strój galowy</w:t>
            </w:r>
          </w:p>
          <w:p w:rsidR="0035567C" w:rsidRPr="00465CB2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zachowuje właściwą postawę podczas apeli i uroczystości szkolnych</w:t>
            </w:r>
          </w:p>
          <w:p w:rsidR="0035567C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bierze udział w konkursach szkolnych, pozaszkolnych lub zawodach sportowych</w:t>
            </w:r>
          </w:p>
          <w:p w:rsidR="0035567C" w:rsidRPr="00465CB2" w:rsidRDefault="0035567C" w:rsidP="0073429A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</w:t>
            </w:r>
          </w:p>
          <w:p w:rsidR="0035567C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– 4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:rsidR="0035567C" w:rsidRPr="009C449F" w:rsidRDefault="0035567C" w:rsidP="0073429A">
            <w:pPr>
              <w:pStyle w:val="Akapitzlist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 </w:t>
            </w:r>
            <w:r w:rsidRPr="009C449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pkt - uczniowi bardzo często zdarza się nie spełniać wymienionych wymagań, łącznie zdarzyło się powyżej 5 uchybień</w:t>
            </w:r>
          </w:p>
          <w:p w:rsidR="0035567C" w:rsidRPr="009C449F" w:rsidRDefault="0035567C" w:rsidP="0073429A">
            <w:pPr>
              <w:pStyle w:val="Akapitzlist"/>
              <w:ind w:left="25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Dbałość o piękno mowy ojczystej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prezentuje wysoką kulturę słowa w kontaktach z rówieśnikami i dorosłymi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nie używa zwrotów prymitywnych, obraźliwych, wulgaryzmów i słownictwa spoza normy językowej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w trosce o piękno mowy ojczystej podejmuje konkretne działania np.: czytelnictwo, poszerza zasób słów, chętnie uczestniczy wyjazdach (teatr, kino, muzeum itp.), przedstawieniach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bierze udział w konkursach literackich, recytatorskich i językowych reaguje na przypadki łamania zasad kultury wypowiadania się</w:t>
            </w:r>
          </w:p>
          <w:p w:rsidR="0035567C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:rsidR="0035567C" w:rsidRPr="00465CB2" w:rsidRDefault="0035567C" w:rsidP="0073429A">
            <w:pPr>
              <w:spacing w:after="128" w:line="265" w:lineRule="auto"/>
              <w:ind w:right="96"/>
              <w:rPr>
                <w:b/>
                <w:sz w:val="24"/>
                <w:szCs w:val="24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Dbałość o bezpieczeństwo i zdrowie własne oraz innych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przestrzega ustalonych zasad bezpieczeństwa dotyczących: korzystania z pomieszczeń szkolnych; spędzania przerw, wejścia do szkoły i wyjścia ze szkoły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przestrzega obowiązujących zasad bezpieczeństwa w środkach transportu i podczas pieszych wycieczek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aktywne uczestniczy w zajęciach wychowania fizycznego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angażuje się w działania z zakresu profilaktyki uzależnień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propaguje zdrowy styl życia, nie ulega nałogom, nie stosuje przemocy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Godne, kulturalne zachowanie się w szkole i poza nią 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</w:p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cechuje się wysoką kulturą osobistą, nie zakłóca toku lekcji, szanuje prawo własne i innych do odpoczynku podczas przerw</w:t>
            </w:r>
          </w:p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godnie reprezentuje szkołę podczas wycieczek i wyjazdów</w:t>
            </w:r>
          </w:p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nie przywłaszcza cudzej własności czyli nie dokonuje kradzieży</w:t>
            </w:r>
          </w:p>
          <w:p w:rsidR="0035567C" w:rsidRPr="00465CB2" w:rsidRDefault="0035567C" w:rsidP="0073429A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nie wyłudza pieniędzy ani przedmiotów należących do innych osób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 pkt - uczniowi bardzo często zdarza się nie spełniać wymienionych wymagań, łącznie zdarzyło się powyżej 5 uchybień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Okazywanie szacunku innym osobom</w:t>
            </w: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 xml:space="preserve">- nie narusza godności innych osób poprzez zniesławienie, prowokację, agresję również w </w:t>
            </w:r>
            <w:proofErr w:type="spellStart"/>
            <w:r w:rsidRPr="00465CB2">
              <w:rPr>
                <w:sz w:val="24"/>
                <w:szCs w:val="24"/>
              </w:rPr>
              <w:t>internecie</w:t>
            </w:r>
            <w:proofErr w:type="spellEnd"/>
            <w:r w:rsidRPr="00465CB2">
              <w:rPr>
                <w:sz w:val="24"/>
                <w:szCs w:val="24"/>
              </w:rPr>
              <w:t>; szanuje poglądy innych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panuje nad swoimi emocjami, nie przejawia agresji słownej w stosunku do innych( nie ironizuje, nie przedrzeźnia, nie dokucza itp.)</w:t>
            </w:r>
          </w:p>
          <w:p w:rsidR="0035567C" w:rsidRPr="00465CB2" w:rsidRDefault="0035567C" w:rsidP="0073429A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okazuje szacunek innym poprzez stosowanie zwrotów grzecznościowych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wykonuje polecenia nauczycieli i innych pracowników szkoły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5567C" w:rsidRPr="00465CB2" w:rsidTr="0073429A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</w:tbl>
    <w:p w:rsidR="0035567C" w:rsidRPr="00465CB2" w:rsidRDefault="0035567C" w:rsidP="0035567C">
      <w:pPr>
        <w:pStyle w:val="Akapitzlist"/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31"/>
        <w:gridCol w:w="3012"/>
      </w:tblGrid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Łączna liczba punktów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Ocena całościowa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Skrót</w:t>
            </w:r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160 - 129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128 – 97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96 – 65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64 – 29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Poprawne 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pop</w:t>
            </w:r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28 - 10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Nieodpowiednie 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35567C" w:rsidRPr="00465CB2" w:rsidTr="0073429A">
        <w:trPr>
          <w:jc w:val="center"/>
        </w:trPr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Naganne </w:t>
            </w:r>
          </w:p>
        </w:tc>
        <w:tc>
          <w:tcPr>
            <w:tcW w:w="3056" w:type="dxa"/>
            <w:shd w:val="clear" w:color="auto" w:fill="auto"/>
          </w:tcPr>
          <w:p w:rsidR="0035567C" w:rsidRPr="00465CB2" w:rsidRDefault="0035567C" w:rsidP="0073429A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nag</w:t>
            </w:r>
            <w:proofErr w:type="spellEnd"/>
          </w:p>
        </w:tc>
      </w:tr>
    </w:tbl>
    <w:p w:rsidR="0035567C" w:rsidRDefault="0035567C" w:rsidP="0035567C">
      <w:pPr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35567C" w:rsidRPr="00EC429C" w:rsidRDefault="0035567C" w:rsidP="0035567C">
      <w:pPr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465CB2">
        <w:rPr>
          <w:rFonts w:ascii="Tahoma" w:eastAsia="Times New Roman" w:hAnsi="Tahoma" w:cs="Tahoma"/>
          <w:b/>
          <w:sz w:val="32"/>
          <w:szCs w:val="32"/>
          <w:lang w:eastAsia="pl-PL"/>
        </w:rPr>
        <w:t>KRYTERIA OCENY ZACHOWANIA</w:t>
      </w:r>
    </w:p>
    <w:p w:rsidR="0035567C" w:rsidRPr="00465CB2" w:rsidRDefault="0035567C" w:rsidP="0035567C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6611"/>
      </w:tblGrid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zachowanie wzorowe</w:t>
            </w: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lastRenderedPageBreak/>
              <w:t>Ocenę wzorową otrzymuje uczeń, który:</w:t>
            </w:r>
          </w:p>
          <w:p w:rsidR="0035567C" w:rsidRPr="00465CB2" w:rsidRDefault="0035567C" w:rsidP="0035567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lastRenderedPageBreak/>
              <w:t xml:space="preserve">w szkole i poza szkołą zachowuje się bez zarzutu, jest wzorem do naśladowania, </w:t>
            </w:r>
          </w:p>
          <w:p w:rsidR="0035567C" w:rsidRPr="00465CB2" w:rsidRDefault="0035567C" w:rsidP="0035567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sumienny w nauce i wypełnianiu obowiązków, </w:t>
            </w:r>
          </w:p>
          <w:p w:rsidR="0035567C" w:rsidRPr="00465CB2" w:rsidRDefault="0035567C" w:rsidP="0035567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chętnie podejmuje prace społeczno-użyteczne dla klasy, szkoły i środowiska, </w:t>
            </w:r>
          </w:p>
          <w:p w:rsidR="0035567C" w:rsidRPr="00465CB2" w:rsidRDefault="0035567C" w:rsidP="0035567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rozwija swoje zainteresowania i uzdolnienia; </w:t>
            </w:r>
          </w:p>
          <w:p w:rsidR="0035567C" w:rsidRPr="00465CB2" w:rsidRDefault="0035567C" w:rsidP="0035567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wyróżnia się: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rzetelnym stosunkiem do nauki,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pełną odpowiedzialnością za powierzone obowiązki,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wysoką kulturą osobistą,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schludnym wyglądem, zgodny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 wymaganiami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statutu szkoły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dbałością o tradycje i honor szkoły,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dbałością o piękno mowy ojczystej,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przestrzeganiem zasad współżycia społecznego i ogólnie przyjętych norm etycznych, szanowaniem swojego zdrowia, 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szanowaniem mienia publicznego i prywatnego,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dobrymi wynikami w konkursach, olimpiadach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zawodach sportowych,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wykazywaniem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inicjatyw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twórcz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ej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,</w:t>
            </w:r>
          </w:p>
          <w:p w:rsidR="0035567C" w:rsidRPr="00465CB2" w:rsidRDefault="0035567C" w:rsidP="0035567C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przeciwstawianiem się przejawom przemocy, agresji i wulgarności,</w:t>
            </w:r>
          </w:p>
          <w:p w:rsidR="0035567C" w:rsidRPr="00465CB2" w:rsidRDefault="0035567C" w:rsidP="0035567C">
            <w:pPr>
              <w:numPr>
                <w:ilvl w:val="0"/>
                <w:numId w:val="14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ma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godzin nieusprawiedliwionych przy najwyżej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usprawiedliwiony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spóźnie</w:t>
            </w: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niu</w:t>
            </w:r>
            <w:proofErr w:type="spellEnd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  <w:p w:rsidR="0035567C" w:rsidRPr="00465CB2" w:rsidRDefault="0035567C" w:rsidP="0073429A">
            <w:pPr>
              <w:spacing w:after="0" w:line="360" w:lineRule="auto"/>
              <w:ind w:left="73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zachowanie bardzo dobre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Ocenę bardzo dobrą otrzymuje uczeń, który:</w:t>
            </w:r>
          </w:p>
          <w:p w:rsidR="0035567C" w:rsidRPr="00465CB2" w:rsidRDefault="0035567C" w:rsidP="0035567C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szkole i poza szkołą zachowuje się bez zarzutu, </w:t>
            </w:r>
          </w:p>
          <w:p w:rsidR="0035567C" w:rsidRPr="00465CB2" w:rsidRDefault="0035567C" w:rsidP="0035567C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włącza się chętnie w prace społecznie użyteczne na terenie klasy, szkoły i środowiska; </w:t>
            </w:r>
          </w:p>
          <w:p w:rsidR="0035567C" w:rsidRPr="00465CB2" w:rsidRDefault="0035567C" w:rsidP="0035567C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prezentuje wysoką kulturę osobistą, rzetelny stosunek do nauki,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 szanuje swoje zdrowie, mienie publiczne i prywatne,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odpowiedzialnie traktuje obowiązki szkolne, uczy się systematycznie na miarę swoich możliwości,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koleżeński wobec rówieśników,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ustaleń przełożonych i statutu szkoły,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przeciwstawianie się przejawom przemocy, agresji i wulgarności,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cechuje go schludny wygląd,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zgodny z wymaganiami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statutu szkoły,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dba o mienie szkoły, ład i porządek, 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ulega nałogom,</w:t>
            </w:r>
          </w:p>
          <w:p w:rsidR="0035567C" w:rsidRPr="00465CB2" w:rsidRDefault="0035567C" w:rsidP="0035567C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co najwyżej 2 uwagi dotyczące niewłaściwego zachowania.</w:t>
            </w:r>
          </w:p>
          <w:p w:rsidR="0035567C" w:rsidRPr="00465CB2" w:rsidRDefault="0035567C" w:rsidP="0035567C">
            <w:pPr>
              <w:numPr>
                <w:ilvl w:val="0"/>
                <w:numId w:val="15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 szczególnych przypadkach 1 godzin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ę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nieusprawiedliwion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lub 2 spóźnienia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dobre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Ocenę dobrą otrzymuje uczeń, który:</w:t>
            </w:r>
          </w:p>
          <w:p w:rsidR="0035567C" w:rsidRPr="00465CB2" w:rsidRDefault="0035567C" w:rsidP="0035567C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szkole i poza nią zachowuje się właściwie, </w:t>
            </w:r>
          </w:p>
          <w:p w:rsidR="0035567C" w:rsidRPr="00465CB2" w:rsidRDefault="0035567C" w:rsidP="0035567C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rzetelny stosunek do nauki i obowiązków szkolnych;</w:t>
            </w:r>
          </w:p>
          <w:p w:rsidR="0035567C" w:rsidRPr="00465CB2" w:rsidRDefault="0035567C" w:rsidP="0035567C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kulturalny,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szanuje swoje zdrowie, mienie publiczne i prywatne,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pracuje na miarę swoich możliwości,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w całości przestrzega statutu szkoły a w szczególności przepisów dotyczących wyglądu zewnętrznego ucznia,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dba o mienie szkoły,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reaguje na zło,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ulega nałogom,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zachowanie nie budzi zastrzeżeń,</w:t>
            </w:r>
          </w:p>
          <w:p w:rsidR="0035567C" w:rsidRPr="00465CB2" w:rsidRDefault="0035567C" w:rsidP="0035567C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do 4 uwag dotyczących niewłaściwego zachowania,</w:t>
            </w:r>
          </w:p>
          <w:p w:rsidR="0035567C" w:rsidRPr="00465CB2" w:rsidRDefault="0035567C" w:rsidP="0035567C">
            <w:pPr>
              <w:numPr>
                <w:ilvl w:val="0"/>
                <w:numId w:val="16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w szczególnych sytuacjach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godzin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y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nieusprawiedliwion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lub 3 spóźnienia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poprawne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poprawną otrzymuje uczeń, który: </w:t>
            </w:r>
          </w:p>
          <w:p w:rsidR="0035567C" w:rsidRPr="00465CB2" w:rsidRDefault="0035567C" w:rsidP="0035567C">
            <w:pPr>
              <w:numPr>
                <w:ilvl w:val="0"/>
                <w:numId w:val="17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narusza obowiązki statutowe, ale reaguje na kary i wyraża chęć poprawy</w:t>
            </w:r>
          </w:p>
          <w:p w:rsidR="0035567C" w:rsidRPr="00465CB2" w:rsidRDefault="0035567C" w:rsidP="0035567C">
            <w:pPr>
              <w:numPr>
                <w:ilvl w:val="0"/>
                <w:numId w:val="17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zazwyczaj wywiązuje się z obowiązków szkolnych,</w:t>
            </w:r>
          </w:p>
          <w:p w:rsidR="0035567C" w:rsidRPr="00465CB2" w:rsidRDefault="0035567C" w:rsidP="0035567C">
            <w:pPr>
              <w:numPr>
                <w:ilvl w:val="0"/>
                <w:numId w:val="17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:rsidR="0035567C" w:rsidRPr="00465CB2" w:rsidRDefault="0035567C" w:rsidP="0035567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</w:t>
            </w:r>
          </w:p>
          <w:p w:rsidR="0035567C" w:rsidRPr="00465CB2" w:rsidRDefault="0035567C" w:rsidP="0035567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kulturalny,</w:t>
            </w:r>
          </w:p>
          <w:p w:rsidR="0035567C" w:rsidRPr="00465CB2" w:rsidRDefault="0035567C" w:rsidP="0035567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szanuje swoje zdrowie, mienie publiczne i prywatne,</w:t>
            </w:r>
          </w:p>
          <w:p w:rsidR="0035567C" w:rsidRPr="00465CB2" w:rsidRDefault="0035567C" w:rsidP="0035567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pracuje na miarę swoich możliwości,</w:t>
            </w:r>
          </w:p>
          <w:p w:rsidR="0035567C" w:rsidRPr="00465CB2" w:rsidRDefault="0035567C" w:rsidP="0035567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do 6 uwag dotyczących niewłaściwego zachowania.</w:t>
            </w:r>
          </w:p>
          <w:p w:rsidR="0035567C" w:rsidRPr="00465CB2" w:rsidRDefault="0035567C" w:rsidP="0035567C">
            <w:pPr>
              <w:numPr>
                <w:ilvl w:val="0"/>
                <w:numId w:val="17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w szczególnych sytuacjach 10 godzin nieusprawiedliwionych lub 5 spóźnień.</w:t>
            </w:r>
          </w:p>
        </w:tc>
      </w:tr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 xml:space="preserve">zachowanie </w:t>
            </w: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nieodpowiedni</w:t>
            </w: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e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nieodpowiednią otrzymuje uczeń, który: </w:t>
            </w:r>
          </w:p>
          <w:p w:rsidR="0035567C" w:rsidRPr="00465CB2" w:rsidRDefault="0035567C" w:rsidP="0035567C">
            <w:pPr>
              <w:numPr>
                <w:ilvl w:val="0"/>
                <w:numId w:val="11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narusza obowiązki statutowe, nie reaguje na kary i  nie wyraża </w:t>
            </w: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chęći</w:t>
            </w:r>
            <w:proofErr w:type="spellEnd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poprawy,</w:t>
            </w:r>
          </w:p>
          <w:p w:rsidR="0035567C" w:rsidRPr="00465CB2" w:rsidRDefault="0035567C" w:rsidP="0035567C">
            <w:pPr>
              <w:numPr>
                <w:ilvl w:val="0"/>
                <w:numId w:val="11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narusza zasady moralne,</w:t>
            </w:r>
          </w:p>
          <w:p w:rsidR="0035567C" w:rsidRPr="00465CB2" w:rsidRDefault="0035567C" w:rsidP="0035567C">
            <w:pPr>
              <w:numPr>
                <w:ilvl w:val="0"/>
                <w:numId w:val="11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nie przestrzega zasad kultury słowa, używa wulgarnego słownictwa,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odnosi się w arogancki sposób do innych,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nadużywa swoich praw uczniowskich, 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demoralizujący wpływ na innych,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rażąco łamie przepisy dotyczące estetyki wyglądu ucznia,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ulega nałogom,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niszczy mienie prywatne, szkolne i społeczne,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przestrzega zasad bezpieczeństwa,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włącza się w życie klasy i szkoły,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liczne uwagi o niewłaściwym zachowaniu,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wagaruje, spóźnia się na lekcje,</w:t>
            </w:r>
          </w:p>
          <w:p w:rsidR="0035567C" w:rsidRPr="00465CB2" w:rsidRDefault="0035567C" w:rsidP="0035567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uczy się zgodnie ze swymi możliwościami.</w:t>
            </w:r>
          </w:p>
          <w:p w:rsidR="0035567C" w:rsidRPr="00465CB2" w:rsidRDefault="0035567C" w:rsidP="0035567C">
            <w:pPr>
              <w:numPr>
                <w:ilvl w:val="0"/>
                <w:numId w:val="18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do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godzin nieusprawiedliwionych nieobecności.</w:t>
            </w:r>
          </w:p>
        </w:tc>
      </w:tr>
      <w:tr w:rsidR="0035567C" w:rsidRPr="00465CB2" w:rsidTr="0073429A">
        <w:tc>
          <w:tcPr>
            <w:tcW w:w="1817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naganne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35567C" w:rsidRPr="00465CB2" w:rsidRDefault="0035567C" w:rsidP="0073429A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naganną otrzymuje uczeń, który: </w:t>
            </w:r>
          </w:p>
          <w:p w:rsidR="0035567C" w:rsidRPr="00465CB2" w:rsidRDefault="0035567C" w:rsidP="0035567C">
            <w:pPr>
              <w:numPr>
                <w:ilvl w:val="0"/>
                <w:numId w:val="1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rażący sposób narusza obowiązujące w szkole normy </w:t>
            </w:r>
            <w:proofErr w:type="spellStart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zachowań</w:t>
            </w:r>
            <w:proofErr w:type="spellEnd"/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obowiązki statutowe oraz nie reaguje na kary, nie wyraża chęci poprawy, </w:t>
            </w:r>
          </w:p>
          <w:p w:rsidR="0035567C" w:rsidRPr="00465CB2" w:rsidRDefault="0035567C" w:rsidP="0035567C">
            <w:pPr>
              <w:numPr>
                <w:ilvl w:val="0"/>
                <w:numId w:val="1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używa wulgarnego słownictwa,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przejawia arogancki, agresywny stosunek do innych,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popełnia kradzieże lub wymuszenia,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ma konflikt z prawem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przynosi do szkoły niebezpieczne narzędzia lub substancje, itp.,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ulega nałogom i zachęca do nich innych,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stosuje groźby wobec innych,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wywołuje bójki i stosuje przemoc,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świadomie niszczy mienie prywatne, szkolne lub społeczne,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świadomie nie przestrzega zasad bezpieczeństwa i higieny pracy i naraża innych na niebezpieczeństwo,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przyjmuje postawę uwłaczającą dobremu imieniu szkoły, klasy,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wywiązuje się  z obowiązków szkolnych,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wagaruje, spóźnia się na lekcje,</w:t>
            </w:r>
          </w:p>
          <w:p w:rsidR="0035567C" w:rsidRPr="00465CB2" w:rsidRDefault="0035567C" w:rsidP="0035567C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opuścił bez usprawiedliwienia ponad 10% zajęć lekcyjnych w każdym z okresów klasyfikacyjnych.</w:t>
            </w:r>
          </w:p>
        </w:tc>
      </w:tr>
    </w:tbl>
    <w:p w:rsidR="0035567C" w:rsidRPr="00465CB2" w:rsidRDefault="0035567C" w:rsidP="0035567C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567C" w:rsidRPr="00465CB2" w:rsidRDefault="0035567C" w:rsidP="0035567C">
      <w:pPr>
        <w:spacing w:after="0"/>
        <w:ind w:left="1060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Default="0035567C" w:rsidP="0035567C">
      <w:pPr>
        <w:spacing w:line="360" w:lineRule="auto"/>
        <w:rPr>
          <w:rFonts w:ascii="Tahoma" w:hAnsi="Tahoma" w:cs="Tahoma"/>
        </w:rPr>
      </w:pPr>
    </w:p>
    <w:p w:rsidR="0035567C" w:rsidRPr="00465CB2" w:rsidRDefault="0035567C" w:rsidP="0035567C">
      <w:pPr>
        <w:spacing w:line="360" w:lineRule="auto"/>
        <w:rPr>
          <w:rFonts w:ascii="Tahoma" w:hAnsi="Tahoma" w:cs="Tahoma"/>
        </w:rPr>
      </w:pPr>
    </w:p>
    <w:p w:rsidR="0035567C" w:rsidRPr="00465CB2" w:rsidRDefault="0035567C" w:rsidP="0035567C">
      <w:pPr>
        <w:rPr>
          <w:b/>
          <w:lang w:eastAsia="pl-PL"/>
        </w:rPr>
      </w:pPr>
    </w:p>
    <w:p w:rsidR="008A68E1" w:rsidRDefault="008A68E1">
      <w:bookmarkStart w:id="0" w:name="_GoBack"/>
      <w:bookmarkEnd w:id="0"/>
    </w:p>
    <w:sectPr w:rsidR="008A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64"/>
    <w:multiLevelType w:val="hybridMultilevel"/>
    <w:tmpl w:val="764003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742A7"/>
    <w:multiLevelType w:val="hybridMultilevel"/>
    <w:tmpl w:val="06068D16"/>
    <w:name w:val="WW8Num10422232"/>
    <w:lvl w:ilvl="0" w:tplc="E85CA62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87F1F"/>
    <w:multiLevelType w:val="hybridMultilevel"/>
    <w:tmpl w:val="70D87630"/>
    <w:lvl w:ilvl="0" w:tplc="7C6CA81A">
      <w:start w:val="1"/>
      <w:numFmt w:val="decimal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1CE06268"/>
    <w:multiLevelType w:val="hybridMultilevel"/>
    <w:tmpl w:val="DAB62D4E"/>
    <w:lvl w:ilvl="0" w:tplc="7B86296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311B"/>
    <w:multiLevelType w:val="hybridMultilevel"/>
    <w:tmpl w:val="ED301434"/>
    <w:lvl w:ilvl="0" w:tplc="7F5C836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48D"/>
    <w:multiLevelType w:val="hybridMultilevel"/>
    <w:tmpl w:val="F78AEE64"/>
    <w:lvl w:ilvl="0" w:tplc="1EE81346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5993"/>
    <w:multiLevelType w:val="hybridMultilevel"/>
    <w:tmpl w:val="E6FA9AEC"/>
    <w:lvl w:ilvl="0" w:tplc="C42C44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879D3"/>
    <w:multiLevelType w:val="hybridMultilevel"/>
    <w:tmpl w:val="CB2CE024"/>
    <w:lvl w:ilvl="0" w:tplc="4F607538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A5813CE"/>
    <w:multiLevelType w:val="hybridMultilevel"/>
    <w:tmpl w:val="D4020832"/>
    <w:lvl w:ilvl="0" w:tplc="D070D6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4073"/>
    <w:multiLevelType w:val="hybridMultilevel"/>
    <w:tmpl w:val="C836478C"/>
    <w:lvl w:ilvl="0" w:tplc="26C0FF9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 w:tplc="8C90122E">
      <w:start w:val="1"/>
      <w:numFmt w:val="lowerLetter"/>
      <w:lvlText w:val="%2)"/>
      <w:lvlJc w:val="left"/>
      <w:pPr>
        <w:ind w:left="1789" w:hanging="360"/>
      </w:pPr>
      <w:rPr>
        <w:rFonts w:ascii="Lucida Sans Unicode" w:hAnsi="Lucida Sans Unicode" w:cs="Lucida Sans Unicode" w:hint="default"/>
        <w:b w:val="0"/>
        <w:color w:val="0000FF"/>
      </w:rPr>
    </w:lvl>
    <w:lvl w:ilvl="2" w:tplc="EB3299B2">
      <w:start w:val="1"/>
      <w:numFmt w:val="lowerLetter"/>
      <w:lvlText w:val="%3)"/>
      <w:lvlJc w:val="left"/>
      <w:pPr>
        <w:ind w:left="2509" w:hanging="180"/>
      </w:pPr>
      <w:rPr>
        <w:rFonts w:hint="default"/>
        <w:color w:val="0000FF"/>
        <w:sz w:val="2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C162D9"/>
    <w:multiLevelType w:val="hybridMultilevel"/>
    <w:tmpl w:val="F2DA2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1578"/>
    <w:multiLevelType w:val="hybridMultilevel"/>
    <w:tmpl w:val="DC4AB576"/>
    <w:lvl w:ilvl="0" w:tplc="DEDAD7DA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D51DA"/>
    <w:multiLevelType w:val="hybridMultilevel"/>
    <w:tmpl w:val="2A901C6E"/>
    <w:lvl w:ilvl="0" w:tplc="E8E07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5BA"/>
    <w:multiLevelType w:val="hybridMultilevel"/>
    <w:tmpl w:val="1834FA20"/>
    <w:lvl w:ilvl="0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55F25D6F"/>
    <w:multiLevelType w:val="hybridMultilevel"/>
    <w:tmpl w:val="72AC93C2"/>
    <w:name w:val="WW8Num104222"/>
    <w:lvl w:ilvl="0" w:tplc="E848B24C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6D26C65"/>
    <w:multiLevelType w:val="hybridMultilevel"/>
    <w:tmpl w:val="23DCF1BE"/>
    <w:lvl w:ilvl="0" w:tplc="94FC1936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37471"/>
    <w:multiLevelType w:val="hybridMultilevel"/>
    <w:tmpl w:val="35B82450"/>
    <w:lvl w:ilvl="0" w:tplc="6D5E29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5012C"/>
    <w:multiLevelType w:val="hybridMultilevel"/>
    <w:tmpl w:val="5858AE4C"/>
    <w:lvl w:ilvl="0" w:tplc="0D0261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77CD9"/>
    <w:multiLevelType w:val="hybridMultilevel"/>
    <w:tmpl w:val="EC76FD4C"/>
    <w:lvl w:ilvl="0" w:tplc="F140C8C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7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C"/>
    <w:rsid w:val="00330835"/>
    <w:rsid w:val="0035567C"/>
    <w:rsid w:val="0039499D"/>
    <w:rsid w:val="008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80E9-EC36-42C0-BA30-D8F5C26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7C"/>
    <w:pPr>
      <w:spacing w:after="20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dcterms:created xsi:type="dcterms:W3CDTF">2023-01-11T12:05:00Z</dcterms:created>
  <dcterms:modified xsi:type="dcterms:W3CDTF">2023-01-11T12:05:00Z</dcterms:modified>
</cp:coreProperties>
</file>